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9122ddefa14a.htm"/>
      <w:bookmarkStart w:id="1" w:name="ksd499122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Life360,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553325" cy="9915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53325" cy="9915525"/>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Online Go to www.investorvote.com/LFTI or scan the QR code  login details are located in the shaded bar below. Votes submitted electronically must be received by 4:30 PM (PDT) on May 28, 2023. 2023 Shareholder Meeting Notice Important Notice Regarding the Availability of Proxy Materials for the Life 360s Shareholder Meeting to be Held on Wednesday, May 31, 2023 at 9:30 AM (AEST) (being Tuesday, May 30, 2023 at 4:30 PM PDT)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2023 proxy statement and annual report to stockholders are available at https://investors.life360.com/investor-relations/ www.investorvote.com/LFTI Easy Online Access  View your proxy materials and vote. Step 1: Go to www.investorvote.com/LFTI. Step 2: Click on the icon on the right to view meeting materials. Step 3: Return to the investorvote.com window and follow the instructions on the screen to log in. Step 4: Make your selections as instructed on each screen for your delivery preferences. Step 5: Vote your shares.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May 12, 2023 to facilitate timely delivery. 2NOT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553325" cy="864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53325" cy="86487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Life 360s Shareholder Meeting Notice Life 360s Annual Meeting of Stockholders will be held on Wednesday, May 31, 2023 at 9:30 AM (AEST) (being Tuesday, May 30, 2023 at 4:30 PM PDT) virtually via the Internet at https://web.lumiagm.com/399569800 (Meeting ID: 399-569-800). Proposals to be voted on at the meeting are listed below along with the Board of Directors recommendations. The Board of Directors recommend a vote FOR Proposals 1 to 12: 1. Election of Directors: a  Re-election of Mark Goines as a Director b  Re-election of Alex Haro as a Director c  Re-election of Randi Zuckerberg as a Director 2. Approval of Stock Plan (ASX Listing Rule 7.2) 3. Approval of grant of RSUs to Chris Hulls 4. Approval of grant of RSUs to John Philip Coghlan 5. Approval of grant of RSUs to Brit Morin 6. Approval of grant of RSUs to James Synge 7. Approval of grant of RSUs to Mark Goines 8. Approval of grant of RSUs to David Wiadrowski 9. Approval of grant of RSUs to Randi Zuckerberg 10. Approval of grant of RSUs to Alex Haro 11. Ratification of Securities Issued (ASX Listing Rules 7.1 &amp; 7.4) 12. Ratification of the selection of Deloitte &amp; Touche, LLP as the Companys independent registered public accounting firm for fiscal year ending December 31, 2023 PLEASE NOTE  YOU CANNOT VOTE BY RETURNING THIS NOTICE. To vote your shares you must go online or request a paper copy of the proxy materials to receive a proxy card. If you wish to attend and vote at the meeting, please bring this notice with you.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www.investorvote.com/LFTI.  Phone  Call us free of charge at 1-866-641-4276.  Email  Send an email to investorvote@computershare.com with Proxy Materials Life 360s in the subject line. Include your full name and address, plus the number located in the shaded bar on the reverse side, and state that you want a paper copy of the meeting materials. To facilitate timely delivery, requests for a paper copy of proxy materials must be received by May 12, 2023.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880</Words>
  <CharactersWithSpaces>5131</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