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51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5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Zuckerberg Randi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05/20/2028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21,769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1/4th of the total number of shares in equal quarterly installments beginning on August 15, 2022, until such time as the option is 100% vested, subject to the continuing service of the Reporting Person on each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72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the result of an administrative error, the Form 3 filed by the Reporting Person on June 27, 2022, as amended on June 29, 2022, under-reported the number of shares underlying this stock option. This Form 3/A is being filed to correct such number of shares reported in this column 3.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21534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2022-07-20T18:30:22Z</dcterms:created>
  <dcterms:modified xsi:type="dcterms:W3CDTF">2022-07-20T18:30:22Z</dcterms:modified>
</cp:coreProperties>
</file>