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Zuckerberg Randi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LIFE360,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1900 SOUTH NORFOLK STREET, SUITE 310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94403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LIFX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2023, subject to the Reporting Person's continuous service through each such date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10,654 restricted stock units, each of which represents a contingent right to receive one share of the Issuer's common stock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Jay Sood,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06/01/2023</w:t>
            </w: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1534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2023-06-01T17:00:58Z</dcterms:created>
  <dcterms:modified xsi:type="dcterms:W3CDTF">2023-06-01T17:00:58Z</dcterms:modified>
</cp:coreProperties>
</file>