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152168.xml.htm"/>
      <w:bookmarkStart w:id="1" w:name="kswkform4_17841521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Prober Charles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LIFE360,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SOUTH NORFOLK STREET,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Life360,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11.18</w:t>
            </w:r>
            <w:r>
              <w:rPr/>
              <w:t xml:space="preserve"> 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117,841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53.05</w:t>
            </w:r>
            <w:r>
              <w:rPr/>
              <w:t xml:space="preserve"> 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109,911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11.18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04/12/2028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31,720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4,455 restricted stock units previously granted, each of which represents a contingent right to receive one share of the Issuer's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Sood,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96247" TargetMode="External"/><Relationship Id="rId5" Type="http://schemas.openxmlformats.org/officeDocument/2006/relationships/hyperlink" Target="http://www.sec.gov/cgi-bin/browse-edgar?action=getcompany&amp;CIK=0001581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696</Words>
  <Characters>3748</Characters>
  <CharactersWithSpaces>4370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