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Stick Susan L.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Life360,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LIF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LIFE360, INC.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06/25/2025</w:t>
            </w: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1900 SOUTH NORFOLK STREET, SUITE 310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10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General Counsel</w:t>
      </w:r>
    </w:p>
    <w:p>
      <w:pPr>
        <w:spacing w:after="0" w:line="42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MATEO   CA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jc w:val="right"/>
              <w:ind w:righ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94403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0"/>
          <w:szCs w:val="20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06/25/2025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62.33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106,422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400" w:firstLine="7"/>
        <w:spacing w:after="0" w:line="253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transaction reported on this Form 4 was effected pursuant to a Rule 10b5-1 trading plan adopted by the Reporting Person on November 27, 2024. The Rule 10b5-1 trading plan is a written, pre-established trading plan that provides for the automatic sale of Company stock pursuant to predetermined criteria. The Reporting Person adopted the plan at a time when they were not aware of any material nonpublic information about the Company.</w:t>
      </w:r>
    </w:p>
    <w:p>
      <w:pPr>
        <w:spacing w:after="0" w:line="2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88,612 restricted stock units previously granted, each of which represents a contingent right to receive one share of the Issuer's common stock upon vesting.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Allison Chang, Attorney-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06/26/2025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89267" TargetMode="External"/><Relationship Id="rId14" Type="http://schemas.openxmlformats.org/officeDocument/2006/relationships/hyperlink" Target="http://www.sec.gov/cgi-bin/browse-edgar?action=getcompany&amp;CIK=000158176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2025-06-26T17:00:56Z</dcterms:created>
  <dcterms:modified xsi:type="dcterms:W3CDTF">2025-06-26T17:00:56Z</dcterms:modified>
</cp:coreProperties>
</file>