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32,468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344,770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1/48th of the RSUs will vest monthly from January 1, 2025, subject to the Reporting Person's continuous service through each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243,343 RSUs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2025-04-11T15:51:06Z</dcterms:created>
  <dcterms:modified xsi:type="dcterms:W3CDTF">2025-04-11T15:51:06Z</dcterms:modified>
</cp:coreProperties>
</file>