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0001933232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75"/>
        <w:gridCol w:w="4730"/>
      </w:tblGrid>
      <w:tr>
        <w:trPr/>
        <w:tc>
          <w:tcPr>
            <w:tcW w:w="5475" w:type="dxa"/>
            <w:tcBorders/>
            <w:vAlign w:val="center"/>
          </w:tcPr>
          <w:p>
            <w:pPr>
              <w:pStyle w:val="TableContents"/>
              <w:bidi w:val="0"/>
              <w:spacing w:before="0" w:after="283"/>
              <w:jc w:val="left"/>
              <w:rPr/>
            </w:pPr>
            <w:r>
              <w:rPr/>
              <w:t>Name of Issuer</w:t>
            </w:r>
          </w:p>
        </w:tc>
        <w:tc>
          <w:tcPr>
            <w:tcW w:w="4730" w:type="dxa"/>
            <w:tcBorders/>
            <w:vAlign w:val="center"/>
          </w:tcPr>
          <w:p>
            <w:pPr>
              <w:pStyle w:val="TableContents"/>
              <w:bidi w:val="0"/>
              <w:spacing w:before="0" w:after="0"/>
              <w:jc w:val="left"/>
              <w:rPr/>
            </w:pPr>
            <w:r>
              <w:rPr/>
              <w:t>Life360, Inc.</w:t>
            </w:r>
          </w:p>
        </w:tc>
      </w:tr>
      <w:tr>
        <w:trPr/>
        <w:tc>
          <w:tcPr>
            <w:tcW w:w="5475" w:type="dxa"/>
            <w:tcBorders/>
            <w:vAlign w:val="center"/>
          </w:tcPr>
          <w:p>
            <w:pPr>
              <w:pStyle w:val="TableContents"/>
              <w:bidi w:val="0"/>
              <w:spacing w:before="0" w:after="283"/>
              <w:jc w:val="left"/>
              <w:rPr/>
            </w:pPr>
            <w:r>
              <w:rPr/>
              <w:t>SEC File Number</w:t>
            </w:r>
          </w:p>
        </w:tc>
        <w:tc>
          <w:tcPr>
            <w:tcW w:w="4730" w:type="dxa"/>
            <w:tcBorders/>
            <w:vAlign w:val="center"/>
          </w:tcPr>
          <w:p>
            <w:pPr>
              <w:pStyle w:val="TableContents"/>
              <w:bidi w:val="0"/>
              <w:spacing w:before="0" w:after="0"/>
              <w:jc w:val="left"/>
              <w:rPr/>
            </w:pPr>
            <w:r>
              <w:rPr/>
              <w:t>001-42120</w:t>
            </w:r>
          </w:p>
        </w:tc>
      </w:tr>
      <w:tr>
        <w:trPr/>
        <w:tc>
          <w:tcPr>
            <w:tcW w:w="5475" w:type="dxa"/>
            <w:tcBorders/>
            <w:vAlign w:val="center"/>
          </w:tcPr>
          <w:p>
            <w:pPr>
              <w:pStyle w:val="TableContents"/>
              <w:bidi w:val="0"/>
              <w:spacing w:before="0" w:after="283"/>
              <w:jc w:val="left"/>
              <w:rPr/>
            </w:pPr>
            <w:r>
              <w:rPr/>
              <w:t>Address of Issuer</w:t>
            </w:r>
          </w:p>
        </w:tc>
        <w:tc>
          <w:tcPr>
            <w:tcW w:w="4730" w:type="dxa"/>
            <w:tcBorders/>
            <w:vAlign w:val="center"/>
          </w:tcPr>
          <w:p>
            <w:pPr>
              <w:pStyle w:val="TableContents"/>
              <w:bidi w:val="0"/>
              <w:spacing w:before="0" w:after="0"/>
              <w:jc w:val="left"/>
              <w:rPr/>
            </w:pPr>
            <w:r>
              <w:rPr/>
              <w:t>1900 SOUTH NORFOLK STREET, SUITE 310</w:t>
              <w:br/>
              <w:t>SAN MATEO</w:t>
              <w:br/>
              <w:t xml:space="preserve">CALIFORNIA </w:t>
              <w:br/>
              <w:t>94403</w:t>
            </w:r>
          </w:p>
        </w:tc>
      </w:tr>
      <w:tr>
        <w:trPr/>
        <w:tc>
          <w:tcPr>
            <w:tcW w:w="5475" w:type="dxa"/>
            <w:tcBorders/>
            <w:vAlign w:val="center"/>
          </w:tcPr>
          <w:p>
            <w:pPr>
              <w:pStyle w:val="TableContents"/>
              <w:bidi w:val="0"/>
              <w:spacing w:before="0" w:after="283"/>
              <w:jc w:val="left"/>
              <w:rPr/>
            </w:pPr>
            <w:r>
              <w:rPr/>
              <w:t>Phone</w:t>
            </w:r>
          </w:p>
        </w:tc>
        <w:tc>
          <w:tcPr>
            <w:tcW w:w="4730" w:type="dxa"/>
            <w:tcBorders/>
            <w:vAlign w:val="center"/>
          </w:tcPr>
          <w:p>
            <w:pPr>
              <w:pStyle w:val="TableContents"/>
              <w:bidi w:val="0"/>
              <w:spacing w:before="0" w:after="0"/>
              <w:jc w:val="left"/>
              <w:rPr/>
            </w:pPr>
            <w:r>
              <w:rPr/>
              <w:t>415-484-5244</w:t>
            </w:r>
          </w:p>
        </w:tc>
      </w:tr>
      <w:tr>
        <w:trPr/>
        <w:tc>
          <w:tcPr>
            <w:tcW w:w="5475" w:type="dxa"/>
            <w:tcBorders/>
            <w:vAlign w:val="center"/>
          </w:tcPr>
          <w:p>
            <w:pPr>
              <w:pStyle w:val="TableContents"/>
              <w:bidi w:val="0"/>
              <w:spacing w:before="0" w:after="283"/>
              <w:jc w:val="left"/>
              <w:rPr/>
            </w:pPr>
            <w:r>
              <w:rPr/>
              <w:t>Name of Person for Whose Account the Securities are To Be Sold</w:t>
            </w:r>
          </w:p>
        </w:tc>
        <w:tc>
          <w:tcPr>
            <w:tcW w:w="4730" w:type="dxa"/>
            <w:tcBorders/>
            <w:vAlign w:val="center"/>
          </w:tcPr>
          <w:p>
            <w:pPr>
              <w:pStyle w:val="TableContents"/>
              <w:bidi w:val="0"/>
              <w:spacing w:before="0" w:after="0"/>
              <w:jc w:val="left"/>
              <w:rPr/>
            </w:pPr>
            <w:r>
              <w:rPr/>
              <w:t>Burke Russell John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75" w:type="dxa"/>
            <w:tcBorders/>
            <w:vAlign w:val="center"/>
          </w:tcPr>
          <w:p>
            <w:pPr>
              <w:pStyle w:val="TableContents"/>
              <w:bidi w:val="0"/>
              <w:spacing w:before="0" w:after="283"/>
              <w:jc w:val="left"/>
              <w:rPr/>
            </w:pPr>
            <w:r>
              <w:rPr/>
              <w:t>Relationship to Issuer</w:t>
            </w:r>
          </w:p>
        </w:tc>
        <w:tc>
          <w:tcPr>
            <w:tcW w:w="473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0"/>
        <w:gridCol w:w="1642"/>
        <w:gridCol w:w="1143"/>
        <w:gridCol w:w="1436"/>
        <w:gridCol w:w="1529"/>
        <w:gridCol w:w="1553"/>
        <w:gridCol w:w="1382"/>
      </w:tblGrid>
      <w:tr>
        <w:trPr/>
        <w:tc>
          <w:tcPr>
            <w:tcW w:w="1520" w:type="dxa"/>
            <w:tcBorders/>
            <w:vAlign w:val="center"/>
          </w:tcPr>
          <w:p>
            <w:pPr>
              <w:pStyle w:val="TableHeading"/>
              <w:suppressLineNumbers/>
              <w:bidi w:val="0"/>
              <w:spacing w:before="0" w:after="283"/>
              <w:jc w:val="center"/>
              <w:rPr/>
            </w:pPr>
            <w:r>
              <w:rPr/>
              <w:t>Title of the Class of Securities To Be Sold</w:t>
            </w:r>
          </w:p>
        </w:tc>
        <w:tc>
          <w:tcPr>
            <w:tcW w:w="1642" w:type="dxa"/>
            <w:tcBorders/>
            <w:vAlign w:val="center"/>
          </w:tcPr>
          <w:p>
            <w:pPr>
              <w:pStyle w:val="TableHeading"/>
              <w:suppressLineNumbers/>
              <w:bidi w:val="0"/>
              <w:spacing w:before="0" w:after="283"/>
              <w:jc w:val="center"/>
              <w:rPr/>
            </w:pPr>
            <w:r>
              <w:rPr/>
              <w:t>Name and Address of the Broker</w:t>
            </w:r>
          </w:p>
        </w:tc>
        <w:tc>
          <w:tcPr>
            <w:tcW w:w="1143" w:type="dxa"/>
            <w:tcBorders/>
            <w:vAlign w:val="center"/>
          </w:tcPr>
          <w:p>
            <w:pPr>
              <w:pStyle w:val="TableHeading"/>
              <w:suppressLineNumbers/>
              <w:bidi w:val="0"/>
              <w:spacing w:before="0" w:after="283"/>
              <w:jc w:val="center"/>
              <w:rPr/>
            </w:pPr>
            <w:r>
              <w:rPr/>
              <w:t>Number of Shares or Other Units To Be Sold</w:t>
            </w:r>
          </w:p>
        </w:tc>
        <w:tc>
          <w:tcPr>
            <w:tcW w:w="1436" w:type="dxa"/>
            <w:tcBorders/>
            <w:vAlign w:val="center"/>
          </w:tcPr>
          <w:p>
            <w:pPr>
              <w:pStyle w:val="TableHeading"/>
              <w:suppressLineNumbers/>
              <w:bidi w:val="0"/>
              <w:spacing w:before="0" w:after="283"/>
              <w:jc w:val="center"/>
              <w:rPr/>
            </w:pPr>
            <w:r>
              <w:rPr/>
              <w:t>Aggregate Market Value</w:t>
            </w:r>
          </w:p>
        </w:tc>
        <w:tc>
          <w:tcPr>
            <w:tcW w:w="1529" w:type="dxa"/>
            <w:tcBorders/>
            <w:vAlign w:val="center"/>
          </w:tcPr>
          <w:p>
            <w:pPr>
              <w:pStyle w:val="TableHeading"/>
              <w:suppressLineNumbers/>
              <w:bidi w:val="0"/>
              <w:spacing w:before="0" w:after="283"/>
              <w:jc w:val="center"/>
              <w:rPr/>
            </w:pPr>
            <w:r>
              <w:rPr/>
              <w:t>Number of Shares or Other Units Outstanding</w:t>
            </w:r>
          </w:p>
        </w:tc>
        <w:tc>
          <w:tcPr>
            <w:tcW w:w="1553" w:type="dxa"/>
            <w:tcBorders/>
            <w:vAlign w:val="center"/>
          </w:tcPr>
          <w:p>
            <w:pPr>
              <w:pStyle w:val="TableHeading"/>
              <w:suppressLineNumbers/>
              <w:bidi w:val="0"/>
              <w:spacing w:before="0" w:after="283"/>
              <w:jc w:val="center"/>
              <w:rPr/>
            </w:pPr>
            <w:r>
              <w:rPr/>
              <w:t>Approximate Date of Sale</w:t>
            </w:r>
          </w:p>
        </w:tc>
        <w:tc>
          <w:tcPr>
            <w:tcW w:w="1382" w:type="dxa"/>
            <w:tcBorders/>
            <w:vAlign w:val="center"/>
          </w:tcPr>
          <w:p>
            <w:pPr>
              <w:pStyle w:val="TableHeading"/>
              <w:suppressLineNumbers/>
              <w:bidi w:val="0"/>
              <w:spacing w:before="0" w:after="283"/>
              <w:jc w:val="center"/>
              <w:rPr/>
            </w:pPr>
            <w:r>
              <w:rPr/>
              <w:t>Name the Securities Exchange</w:t>
            </w:r>
          </w:p>
        </w:tc>
      </w:tr>
      <w:tr>
        <w:trPr/>
        <w:tc>
          <w:tcPr>
            <w:tcW w:w="1520" w:type="dxa"/>
            <w:tcBorders/>
            <w:vAlign w:val="center"/>
          </w:tcPr>
          <w:p>
            <w:pPr>
              <w:pStyle w:val="TableContents"/>
              <w:bidi w:val="0"/>
              <w:spacing w:before="0" w:after="283"/>
              <w:jc w:val="left"/>
              <w:rPr/>
            </w:pPr>
            <w:r>
              <w:rPr/>
              <w:t>Common</w:t>
            </w:r>
          </w:p>
        </w:tc>
        <w:tc>
          <w:tcPr>
            <w:tcW w:w="1642" w:type="dxa"/>
            <w:tcBorders/>
            <w:vAlign w:val="center"/>
          </w:tcPr>
          <w:p>
            <w:pPr>
              <w:pStyle w:val="TableContents"/>
              <w:bidi w:val="0"/>
              <w:spacing w:before="0" w:after="0"/>
              <w:jc w:val="left"/>
              <w:rPr/>
            </w:pPr>
            <w:r>
              <w:rPr/>
              <w:t>Charles Schwab Corporation</w:t>
              <w:br/>
              <w:t>3000 Schwab Way</w:t>
              <w:br/>
              <w:t>Westlake   TX   76262</w:t>
            </w:r>
          </w:p>
        </w:tc>
        <w:tc>
          <w:tcPr>
            <w:tcW w:w="1143" w:type="dxa"/>
            <w:tcBorders/>
            <w:vAlign w:val="center"/>
          </w:tcPr>
          <w:p>
            <w:pPr>
              <w:pStyle w:val="TableContents"/>
              <w:bidi w:val="0"/>
              <w:spacing w:before="0" w:after="283"/>
              <w:jc w:val="left"/>
              <w:rPr/>
            </w:pPr>
            <w:r>
              <w:rPr/>
              <w:t>16287</w:t>
            </w:r>
          </w:p>
        </w:tc>
        <w:tc>
          <w:tcPr>
            <w:tcW w:w="1436" w:type="dxa"/>
            <w:tcBorders/>
            <w:vAlign w:val="center"/>
          </w:tcPr>
          <w:p>
            <w:pPr>
              <w:pStyle w:val="TableContents"/>
              <w:bidi w:val="0"/>
              <w:spacing w:before="0" w:after="283"/>
              <w:jc w:val="left"/>
              <w:rPr/>
            </w:pPr>
            <w:r>
              <w:rPr/>
              <w:t>1477556.00</w:t>
            </w:r>
          </w:p>
        </w:tc>
        <w:tc>
          <w:tcPr>
            <w:tcW w:w="1529" w:type="dxa"/>
            <w:tcBorders/>
            <w:vAlign w:val="center"/>
          </w:tcPr>
          <w:p>
            <w:pPr>
              <w:pStyle w:val="TableContents"/>
              <w:bidi w:val="0"/>
              <w:spacing w:before="0" w:after="283"/>
              <w:jc w:val="left"/>
              <w:rPr/>
            </w:pPr>
            <w:r>
              <w:rPr/>
              <w:t>77548651</w:t>
            </w:r>
          </w:p>
        </w:tc>
        <w:tc>
          <w:tcPr>
            <w:tcW w:w="1553" w:type="dxa"/>
            <w:tcBorders/>
            <w:vAlign w:val="center"/>
          </w:tcPr>
          <w:p>
            <w:pPr>
              <w:pStyle w:val="TableContents"/>
              <w:bidi w:val="0"/>
              <w:spacing w:before="0" w:after="283"/>
              <w:jc w:val="left"/>
              <w:rPr/>
            </w:pPr>
            <w:r>
              <w:rPr/>
              <w:t>08/26/2025</w:t>
            </w:r>
          </w:p>
        </w:tc>
        <w:tc>
          <w:tcPr>
            <w:tcW w:w="138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08/19/2024</w:t>
            </w:r>
          </w:p>
        </w:tc>
        <w:tc>
          <w:tcPr>
            <w:tcW w:w="1430" w:type="dxa"/>
            <w:tcBorders/>
            <w:vAlign w:val="center"/>
          </w:tcPr>
          <w:p>
            <w:pPr>
              <w:pStyle w:val="TableContents"/>
              <w:bidi w:val="0"/>
              <w:spacing w:before="0" w:after="283"/>
              <w:jc w:val="left"/>
              <w:rPr/>
            </w:pPr>
            <w:r>
              <w:rPr/>
              <w:t>Equity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11100</w:t>
            </w:r>
          </w:p>
        </w:tc>
        <w:tc>
          <w:tcPr>
            <w:tcW w:w="1046" w:type="dxa"/>
            <w:tcBorders/>
            <w:vAlign w:val="center"/>
          </w:tcPr>
          <w:p>
            <w:pPr>
              <w:pStyle w:val="TableContents"/>
              <w:bidi w:val="0"/>
              <w:spacing w:before="0" w:after="283"/>
              <w:jc w:val="left"/>
              <w:rPr/>
            </w:pPr>
            <w:r>
              <w:rPr/>
              <w:t>08/19/2024</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03/27/2025</w:t>
            </w:r>
          </w:p>
        </w:tc>
        <w:tc>
          <w:tcPr>
            <w:tcW w:w="1430" w:type="dxa"/>
            <w:tcBorders/>
            <w:vAlign w:val="center"/>
          </w:tcPr>
          <w:p>
            <w:pPr>
              <w:pStyle w:val="TableContents"/>
              <w:bidi w:val="0"/>
              <w:spacing w:before="0" w:after="283"/>
              <w:jc w:val="left"/>
              <w:rPr/>
            </w:pPr>
            <w:r>
              <w:rPr/>
              <w:t>Equity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1541</w:t>
            </w:r>
          </w:p>
        </w:tc>
        <w:tc>
          <w:tcPr>
            <w:tcW w:w="1046" w:type="dxa"/>
            <w:tcBorders/>
            <w:vAlign w:val="center"/>
          </w:tcPr>
          <w:p>
            <w:pPr>
              <w:pStyle w:val="TableContents"/>
              <w:bidi w:val="0"/>
              <w:spacing w:before="0" w:after="283"/>
              <w:jc w:val="left"/>
              <w:rPr/>
            </w:pPr>
            <w:r>
              <w:rPr/>
              <w:t>03/27/2025</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06/05/2025</w:t>
            </w:r>
          </w:p>
        </w:tc>
        <w:tc>
          <w:tcPr>
            <w:tcW w:w="1430" w:type="dxa"/>
            <w:tcBorders/>
            <w:vAlign w:val="center"/>
          </w:tcPr>
          <w:p>
            <w:pPr>
              <w:pStyle w:val="TableContents"/>
              <w:bidi w:val="0"/>
              <w:spacing w:before="0" w:after="283"/>
              <w:jc w:val="left"/>
              <w:rPr/>
            </w:pPr>
            <w:r>
              <w:rPr/>
              <w:t>Equity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3646</w:t>
            </w:r>
          </w:p>
        </w:tc>
        <w:tc>
          <w:tcPr>
            <w:tcW w:w="1046" w:type="dxa"/>
            <w:tcBorders/>
            <w:vAlign w:val="center"/>
          </w:tcPr>
          <w:p>
            <w:pPr>
              <w:pStyle w:val="TableContents"/>
              <w:bidi w:val="0"/>
              <w:spacing w:before="0" w:after="283"/>
              <w:jc w:val="left"/>
              <w:rPr/>
            </w:pPr>
            <w:r>
              <w:rPr/>
              <w:t>06/05/2025</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0"/>
        <w:gridCol w:w="2909"/>
        <w:gridCol w:w="937"/>
        <w:gridCol w:w="1551"/>
        <w:gridCol w:w="1748"/>
      </w:tblGrid>
      <w:tr>
        <w:trPr/>
        <w:tc>
          <w:tcPr>
            <w:tcW w:w="3060" w:type="dxa"/>
            <w:tcBorders/>
            <w:vAlign w:val="center"/>
          </w:tcPr>
          <w:p>
            <w:pPr>
              <w:pStyle w:val="TableHeading"/>
              <w:suppressLineNumbers/>
              <w:bidi w:val="0"/>
              <w:spacing w:before="0" w:after="283"/>
              <w:jc w:val="center"/>
              <w:rPr/>
            </w:pPr>
            <w:r>
              <w:rPr/>
              <w:t>Name and Address of Seller</w:t>
            </w:r>
          </w:p>
        </w:tc>
        <w:tc>
          <w:tcPr>
            <w:tcW w:w="2909"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748" w:type="dxa"/>
            <w:tcBorders/>
            <w:vAlign w:val="center"/>
          </w:tcPr>
          <w:p>
            <w:pPr>
              <w:pStyle w:val="TableHeading"/>
              <w:suppressLineNumbers/>
              <w:bidi w:val="0"/>
              <w:spacing w:before="0" w:after="283"/>
              <w:jc w:val="center"/>
              <w:rPr/>
            </w:pPr>
            <w:r>
              <w:rPr/>
              <w:t>Gross Proceeds</w:t>
            </w:r>
          </w:p>
        </w:tc>
      </w:tr>
      <w:tr>
        <w:trPr/>
        <w:tc>
          <w:tcPr>
            <w:tcW w:w="3060" w:type="dxa"/>
            <w:tcBorders/>
            <w:vAlign w:val="center"/>
          </w:tcPr>
          <w:p>
            <w:pPr>
              <w:pStyle w:val="TableContents"/>
              <w:bidi w:val="0"/>
              <w:spacing w:before="0" w:after="283"/>
              <w:jc w:val="left"/>
              <w:rPr/>
            </w:pPr>
            <w:r>
              <w:rPr/>
              <w:t>Russell John Burke</w:t>
              <w:br/>
              <w:t>1900 SOUTH NORFOLK STREET, SUITE 310</w:t>
              <w:br/>
              <w:t>SAN MATEO   CA   94403</w:t>
            </w:r>
          </w:p>
        </w:tc>
        <w:tc>
          <w:tcPr>
            <w:tcW w:w="2909"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06/10/2025</w:t>
            </w:r>
          </w:p>
        </w:tc>
        <w:tc>
          <w:tcPr>
            <w:tcW w:w="1551" w:type="dxa"/>
            <w:tcBorders/>
            <w:vAlign w:val="center"/>
          </w:tcPr>
          <w:p>
            <w:pPr>
              <w:pStyle w:val="TableContents"/>
              <w:bidi w:val="0"/>
              <w:spacing w:before="0" w:after="283"/>
              <w:jc w:val="left"/>
              <w:rPr/>
            </w:pPr>
            <w:r>
              <w:rPr/>
              <w:t>3030</w:t>
            </w:r>
          </w:p>
        </w:tc>
        <w:tc>
          <w:tcPr>
            <w:tcW w:w="1748" w:type="dxa"/>
            <w:tcBorders/>
            <w:vAlign w:val="center"/>
          </w:tcPr>
          <w:p>
            <w:pPr>
              <w:pStyle w:val="TableContents"/>
              <w:bidi w:val="0"/>
              <w:spacing w:before="0" w:after="283"/>
              <w:jc w:val="left"/>
              <w:rPr/>
            </w:pPr>
            <w:r>
              <w:rPr/>
              <w:t>194211.00</w:t>
            </w:r>
          </w:p>
        </w:tc>
      </w:tr>
      <w:tr>
        <w:trPr/>
        <w:tc>
          <w:tcPr>
            <w:tcW w:w="3060" w:type="dxa"/>
            <w:tcBorders/>
            <w:vAlign w:val="center"/>
          </w:tcPr>
          <w:p>
            <w:pPr>
              <w:pStyle w:val="TableContents"/>
              <w:bidi w:val="0"/>
              <w:spacing w:before="0" w:after="283"/>
              <w:jc w:val="left"/>
              <w:rPr/>
            </w:pPr>
            <w:r>
              <w:rPr/>
              <w:t>Russell John Burke</w:t>
              <w:br/>
              <w:t>1900 SOUTH NORFOLK STREET, SUITE 310</w:t>
              <w:br/>
              <w:t>SAN MATEO   CA   94403</w:t>
            </w:r>
          </w:p>
        </w:tc>
        <w:tc>
          <w:tcPr>
            <w:tcW w:w="2909"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06/27/2025</w:t>
            </w:r>
          </w:p>
        </w:tc>
        <w:tc>
          <w:tcPr>
            <w:tcW w:w="1551" w:type="dxa"/>
            <w:tcBorders/>
            <w:vAlign w:val="center"/>
          </w:tcPr>
          <w:p>
            <w:pPr>
              <w:pStyle w:val="TableContents"/>
              <w:bidi w:val="0"/>
              <w:spacing w:before="0" w:after="283"/>
              <w:jc w:val="left"/>
              <w:rPr/>
            </w:pPr>
            <w:r>
              <w:rPr/>
              <w:t>3104</w:t>
            </w:r>
          </w:p>
        </w:tc>
        <w:tc>
          <w:tcPr>
            <w:tcW w:w="1748" w:type="dxa"/>
            <w:tcBorders/>
            <w:vAlign w:val="center"/>
          </w:tcPr>
          <w:p>
            <w:pPr>
              <w:pStyle w:val="TableContents"/>
              <w:bidi w:val="0"/>
              <w:spacing w:before="0" w:after="283"/>
              <w:jc w:val="left"/>
              <w:rPr/>
            </w:pPr>
            <w:r>
              <w:rPr/>
              <w:t>192208.00</w:t>
            </w:r>
          </w:p>
        </w:tc>
      </w:tr>
      <w:tr>
        <w:trPr/>
        <w:tc>
          <w:tcPr>
            <w:tcW w:w="3060" w:type="dxa"/>
            <w:tcBorders/>
            <w:vAlign w:val="center"/>
          </w:tcPr>
          <w:p>
            <w:pPr>
              <w:pStyle w:val="TableContents"/>
              <w:bidi w:val="0"/>
              <w:spacing w:before="0" w:after="283"/>
              <w:jc w:val="left"/>
              <w:rPr/>
            </w:pPr>
            <w:r>
              <w:rPr/>
              <w:t>Russell John Burke</w:t>
              <w:br/>
              <w:t>1900 SOUTH NORFOLK STREET, SUITE 310</w:t>
              <w:br/>
              <w:t>SAN MATEO   CA   94403</w:t>
            </w:r>
          </w:p>
        </w:tc>
        <w:tc>
          <w:tcPr>
            <w:tcW w:w="2909"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07/10/2025</w:t>
            </w:r>
          </w:p>
        </w:tc>
        <w:tc>
          <w:tcPr>
            <w:tcW w:w="1551" w:type="dxa"/>
            <w:tcBorders/>
            <w:vAlign w:val="center"/>
          </w:tcPr>
          <w:p>
            <w:pPr>
              <w:pStyle w:val="TableContents"/>
              <w:bidi w:val="0"/>
              <w:spacing w:before="0" w:after="283"/>
              <w:jc w:val="left"/>
              <w:rPr/>
            </w:pPr>
            <w:r>
              <w:rPr/>
              <w:t>3104</w:t>
            </w:r>
          </w:p>
        </w:tc>
        <w:tc>
          <w:tcPr>
            <w:tcW w:w="1748" w:type="dxa"/>
            <w:tcBorders/>
            <w:vAlign w:val="center"/>
          </w:tcPr>
          <w:p>
            <w:pPr>
              <w:pStyle w:val="TableContents"/>
              <w:bidi w:val="0"/>
              <w:spacing w:before="0" w:after="283"/>
              <w:jc w:val="left"/>
              <w:rPr/>
            </w:pPr>
            <w:r>
              <w:rPr/>
              <w:t>198516.00</w:t>
            </w:r>
          </w:p>
        </w:tc>
      </w:tr>
      <w:tr>
        <w:trPr/>
        <w:tc>
          <w:tcPr>
            <w:tcW w:w="3060" w:type="dxa"/>
            <w:tcBorders/>
            <w:vAlign w:val="center"/>
          </w:tcPr>
          <w:p>
            <w:pPr>
              <w:pStyle w:val="TableContents"/>
              <w:bidi w:val="0"/>
              <w:spacing w:before="0" w:after="283"/>
              <w:jc w:val="left"/>
              <w:rPr/>
            </w:pPr>
            <w:r>
              <w:rPr/>
              <w:t>Russell John Burke</w:t>
              <w:br/>
              <w:t>1900 SOUTH NORFOLK STREET, SUITE 310</w:t>
              <w:br/>
              <w:t>SAN MATEO   CA   94403</w:t>
            </w:r>
          </w:p>
        </w:tc>
        <w:tc>
          <w:tcPr>
            <w:tcW w:w="2909"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07/24/2025</w:t>
            </w:r>
          </w:p>
        </w:tc>
        <w:tc>
          <w:tcPr>
            <w:tcW w:w="1551" w:type="dxa"/>
            <w:tcBorders/>
            <w:vAlign w:val="center"/>
          </w:tcPr>
          <w:p>
            <w:pPr>
              <w:pStyle w:val="TableContents"/>
              <w:bidi w:val="0"/>
              <w:spacing w:before="0" w:after="283"/>
              <w:jc w:val="left"/>
              <w:rPr/>
            </w:pPr>
            <w:r>
              <w:rPr/>
              <w:t>3104</w:t>
            </w:r>
          </w:p>
        </w:tc>
        <w:tc>
          <w:tcPr>
            <w:tcW w:w="1748" w:type="dxa"/>
            <w:tcBorders/>
            <w:vAlign w:val="center"/>
          </w:tcPr>
          <w:p>
            <w:pPr>
              <w:pStyle w:val="TableContents"/>
              <w:bidi w:val="0"/>
              <w:spacing w:before="0" w:after="283"/>
              <w:jc w:val="left"/>
              <w:rPr/>
            </w:pPr>
            <w:r>
              <w:rPr/>
              <w:t>235398.00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274"/>
        <w:gridCol w:w="7931"/>
      </w:tblGrid>
      <w:tr>
        <w:trPr/>
        <w:tc>
          <w:tcPr>
            <w:tcW w:w="2274" w:type="dxa"/>
            <w:tcBorders/>
            <w:vAlign w:val="center"/>
          </w:tcPr>
          <w:p>
            <w:pPr>
              <w:pStyle w:val="TableContents"/>
              <w:bidi w:val="0"/>
              <w:spacing w:before="0" w:after="283"/>
              <w:jc w:val="left"/>
              <w:rPr/>
            </w:pPr>
            <w:r>
              <w:rPr/>
              <w:t>Remarks</w:t>
            </w:r>
          </w:p>
        </w:tc>
        <w:tc>
          <w:tcPr>
            <w:tcW w:w="7931" w:type="dxa"/>
            <w:tcBorders/>
            <w:vAlign w:val="center"/>
          </w:tcPr>
          <w:p>
            <w:pPr>
              <w:pStyle w:val="TableContents"/>
              <w:bidi w:val="0"/>
              <w:spacing w:before="0" w:after="0"/>
              <w:jc w:val="left"/>
              <w:rPr/>
            </w:pPr>
            <w:r>
              <w:rPr/>
              <w:t>Shares to be sold in RUSSELL JOHN BURKE REVOCABLE TRUST</w:t>
            </w:r>
          </w:p>
        </w:tc>
      </w:tr>
      <w:tr>
        <w:trPr/>
        <w:tc>
          <w:tcPr>
            <w:tcW w:w="2274" w:type="dxa"/>
            <w:tcBorders/>
            <w:vAlign w:val="center"/>
          </w:tcPr>
          <w:p>
            <w:pPr>
              <w:pStyle w:val="TableContents"/>
              <w:bidi w:val="0"/>
              <w:spacing w:before="0" w:after="283"/>
              <w:jc w:val="left"/>
              <w:rPr/>
            </w:pPr>
            <w:r>
              <w:rPr/>
              <w:t>Date of Notice</w:t>
            </w:r>
          </w:p>
        </w:tc>
        <w:tc>
          <w:tcPr>
            <w:tcW w:w="7931" w:type="dxa"/>
            <w:tcBorders/>
            <w:vAlign w:val="center"/>
          </w:tcPr>
          <w:p>
            <w:pPr>
              <w:pStyle w:val="TableContents"/>
              <w:bidi w:val="0"/>
              <w:spacing w:before="0" w:after="0"/>
              <w:jc w:val="left"/>
              <w:rPr/>
            </w:pPr>
            <w:r>
              <w:rPr/>
              <w:t>08/26/2025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74" w:type="dxa"/>
            <w:tcBorders/>
            <w:vAlign w:val="center"/>
          </w:tcPr>
          <w:p>
            <w:pPr>
              <w:pStyle w:val="TableContents"/>
              <w:bidi w:val="0"/>
              <w:spacing w:before="0" w:after="283"/>
              <w:jc w:val="left"/>
              <w:rPr/>
            </w:pPr>
            <w:r>
              <w:rPr/>
              <w:t>Signature</w:t>
            </w:r>
          </w:p>
        </w:tc>
        <w:tc>
          <w:tcPr>
            <w:tcW w:w="7931" w:type="dxa"/>
            <w:tcBorders/>
            <w:vAlign w:val="center"/>
          </w:tcPr>
          <w:p>
            <w:pPr>
              <w:pStyle w:val="TableContents"/>
              <w:bidi w:val="0"/>
              <w:spacing w:before="0" w:after="0"/>
              <w:jc w:val="left"/>
              <w:rPr/>
            </w:pPr>
            <w:r>
              <w:rPr/>
              <w:t>Russell John Burke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3499</Characters>
  <CharactersWithSpaces>4104</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