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946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9469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COGHLAN JOHN PHILIP</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60" w:type="dxa"/>
            <w:vAlign w:val="bottom"/>
            <w:tcBorders>
              <w:bottom w:val="single" w:sz="8" w:color="0000EE"/>
            </w:tcBorders>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08/15/2025</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2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Philip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08/15/2025</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85.01</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67,604</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3,344</w:t>
            </w:r>
            <w:r>
              <w:rPr>
                <w:rFonts w:ascii="Times New Roman" w:cs="Times New Roman" w:eastAsia="Times New Roman" w:hAnsi="Times New Roman"/>
                <w:sz w:val="22"/>
                <w:szCs w:val="22"/>
                <w:color w:val="008000"/>
                <w:w w:val="93"/>
                <w:vertAlign w:val="superscript"/>
              </w:rPr>
              <w:t>(2)</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12,500</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$85.00 to $85.10,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3,344 restricted stock units,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08/22/2025</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4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599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2025-08-22T15:32:46Z</dcterms:created>
  <dcterms:modified xsi:type="dcterms:W3CDTF">2025-08-22T15:32:46Z</dcterms:modified>
</cp:coreProperties>
</file>